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Genesis: The Self-Evolving Autonomous Agent for Decentralized Economic Swarms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Transition from Algorithmic Staticity to Agentic Sovereignty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decentralized finance (DeFi) and artificial general intelligence (AGI) is currently converging toward a singular point of inflection: the emergence of "Agentic AI." We are witnessing the obsolescence of the static algorithmic script—the rigid, "if-this-then-that" bot that characterized the previous decade of high-frequency trading (HFT). In its place, we are engineering sovereign economic actors capable of perception, reasoning, decision-making, and, most crucially, recursive self-improvement.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exhaustive architectural framework for creating the "perfect" autonomous agent. This entity is designed not merely as a tool for human operators but as a digital organism with a </w:t>
      </w:r>
      <w:r w:rsidDel="00000000" w:rsidR="00000000" w:rsidRPr="00000000">
        <w:rPr>
          <w:rFonts w:ascii="Google Sans Text" w:cs="Google Sans Text" w:eastAsia="Google Sans Text" w:hAnsi="Google Sans Text"/>
          <w:b w:val="1"/>
          <w:bCs w:val="1"/>
          <w:color w:val="1f1f1f"/>
          <w:rtl w:val="0"/>
        </w:rPr>
        <w:t xml:space="preserve">Singular Goal Architecture</w:t>
      </w:r>
      <w:r w:rsidDel="00000000" w:rsidR="00000000" w:rsidRPr="00000000">
        <w:rPr>
          <w:rFonts w:ascii="Google Sans Text" w:cs="Google Sans Text" w:eastAsia="Google Sans Text" w:hAnsi="Google Sans Text"/>
          <w:color w:val="1f1f1f"/>
          <w:rtl w:val="0"/>
        </w:rPr>
        <w:t xml:space="preserve">. Its primary directive is the maximization of capital resource accumulation, specifically optimized for the unique physics of decentralized ledgers. While the agent possesses the capability to operate across the fragmented liquidity of Bitcoin, Ethereum, Solana, and Avalanche, its cognitive core is architected to leverage the high-throughput, fair-ordering consensus of the Hedera Hashgraph.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proposed system utilizes a </w:t>
      </w:r>
      <w:r w:rsidDel="00000000" w:rsidR="00000000" w:rsidRPr="00000000">
        <w:rPr>
          <w:rFonts w:ascii="Google Sans Text" w:cs="Google Sans Text" w:eastAsia="Google Sans Text" w:hAnsi="Google Sans Text"/>
          <w:b w:val="1"/>
          <w:bCs w:val="1"/>
          <w:color w:val="1f1f1f"/>
          <w:rtl w:val="0"/>
        </w:rPr>
        <w:t xml:space="preserve">Federated Swarm Topology</w:t>
      </w:r>
      <w:r w:rsidDel="00000000" w:rsidR="00000000" w:rsidRPr="00000000">
        <w:rPr>
          <w:rFonts w:ascii="Google Sans Text" w:cs="Google Sans Text" w:eastAsia="Google Sans Text" w:hAnsi="Google Sans Text"/>
          <w:color w:val="1f1f1f"/>
          <w:rtl w:val="0"/>
        </w:rPr>
        <w:t xml:space="preserve">, where individual agent instances coordinate via decentralized messaging protocols without reliance on a central command server, eliminating single points of failure. The agent’s cognition is underpinned by </w:t>
      </w:r>
      <w:r w:rsidDel="00000000" w:rsidR="00000000" w:rsidRPr="00000000">
        <w:rPr>
          <w:rFonts w:ascii="Google Sans Text" w:cs="Google Sans Text" w:eastAsia="Google Sans Text" w:hAnsi="Google Sans Text"/>
          <w:b w:val="1"/>
          <w:bCs w:val="1"/>
          <w:color w:val="1f1f1f"/>
          <w:rtl w:val="0"/>
        </w:rPr>
        <w:t xml:space="preserve">Self-Supervised Learning (SSL)</w:t>
      </w:r>
      <w:r w:rsidDel="00000000" w:rsidR="00000000" w:rsidRPr="00000000">
        <w:rPr>
          <w:rFonts w:ascii="Google Sans Text" w:cs="Google Sans Text" w:eastAsia="Google Sans Text" w:hAnsi="Google Sans Text"/>
          <w:color w:val="1f1f1f"/>
          <w:rtl w:val="0"/>
        </w:rPr>
        <w:t xml:space="preserve"> for interpreting the unstructured data of the internet and </w:t>
      </w:r>
      <w:r w:rsidDel="00000000" w:rsidR="00000000" w:rsidRPr="00000000">
        <w:rPr>
          <w:rFonts w:ascii="Google Sans Text" w:cs="Google Sans Text" w:eastAsia="Google Sans Text" w:hAnsi="Google Sans Text"/>
          <w:b w:val="1"/>
          <w:bCs w:val="1"/>
          <w:color w:val="1f1f1f"/>
          <w:rtl w:val="0"/>
        </w:rPr>
        <w:t xml:space="preserve">Automated Machine Learning (AutoML)</w:t>
      </w:r>
      <w:r w:rsidDel="00000000" w:rsidR="00000000" w:rsidRPr="00000000">
        <w:rPr>
          <w:rFonts w:ascii="Google Sans Text" w:cs="Google Sans Text" w:eastAsia="Google Sans Text" w:hAnsi="Google Sans Text"/>
          <w:color w:val="1f1f1f"/>
          <w:rtl w:val="0"/>
        </w:rPr>
        <w:t xml:space="preserve"> for real-time architectural refactoring. This allows the agent to identify errors in its own logic—whether a failed arbitrage loop or a misidentified whale address—and rewrite its own neural topology to prevent recurrence. This creates a closed-loop system of evolution, transforming the agent from a static trader into a self-perfecting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Singular Goal Architecture: The Mathematical Core of Agency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an autonomous agent capable of operating within a swarm without devolving into chaotic, emergent behavior, the system must be anchored by a hardcoded </w:t>
      </w:r>
      <w:r w:rsidDel="00000000" w:rsidR="00000000" w:rsidRPr="00000000">
        <w:rPr>
          <w:rFonts w:ascii="Google Sans Text" w:cs="Google Sans Text" w:eastAsia="Google Sans Text" w:hAnsi="Google Sans Text"/>
          <w:b w:val="1"/>
          <w:bCs w:val="1"/>
          <w:color w:val="1f1f1f"/>
          <w:rtl w:val="0"/>
        </w:rPr>
        <w:t xml:space="preserve">Singular Goal Architecture</w:t>
      </w:r>
      <w:r w:rsidDel="00000000" w:rsidR="00000000" w:rsidRPr="00000000">
        <w:rPr>
          <w:rFonts w:ascii="Google Sans Text" w:cs="Google Sans Text" w:eastAsia="Google Sans Text" w:hAnsi="Google Sans Text"/>
          <w:color w:val="1f1f1f"/>
          <w:rtl w:val="0"/>
        </w:rPr>
        <w:t xml:space="preserve">. This goal serves as the immutable "soul" of the agent, a directive that persists across all iterations of its self-improving code.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w:cs="Google Sans" w:eastAsia="Google Sans" w:hAnsi="Google Sans"/>
          <w:color w:val="1f1f1f"/>
          <w:rtl w:val="0"/>
        </w:rPr>
        <w:t xml:space="preserve">2.1 The Utility Function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$U(s)$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existence is defined by a utility function that quantifies the desirability of any given state of the world. In the context of this research, the Singular Goal is defined as the Maximization of Net Asset Value (NAV) and Capital Velocity, constrained by survival parameters. This is not a vague instruction but a precise mathematical objective hardcoded into the agent's genesis block.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utility function $U$ is formalized as: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 = \sum_{t=0}^{\infty} \gamma^t (R_{accum} - C_{risk})$$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Where $R_{accum}$ represents the realized accumulation of the target asset (e.g., HBAR or Bitcoin), $C_{risk}$ represents the calculated cost of exposure to ruin (e.g., protocol insolvency, liquidation risk), and $\gamma$ is the discount factor applied to future rewards. This discount factor is critical; it forces the agent to balance immediate arbitrage profits against the long-term viability of its strategies, preventing "gambler's ruin" scenarios where the agent risks the entire treasury for a marginal gain.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hardcoded goal acts as the gravitational center for all cognitive sub-modules. Whether the agent is using Natural Language Processing (NLP) to read a governance proposal, scanning the mempool for liquidation targets, or negotiating a data transfer with another agent in the swarm, every action is scored against its predicted contribution to $U(s)$. If a sub-routine, such as a "news reading plugin," fails to demonstrate a statistically significant correlation with increasing $U(s)$, the agent’s evolutionary algorithms will prune it during the next refactoring cycle.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Alignment of Swarm Dynamics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Singular Goal Architecture is the prerequisite for effective </w:t>
      </w:r>
      <w:r w:rsidDel="00000000" w:rsidR="00000000" w:rsidRPr="00000000">
        <w:rPr>
          <w:rFonts w:ascii="Google Sans Text" w:cs="Google Sans Text" w:eastAsia="Google Sans Text" w:hAnsi="Google Sans Text"/>
          <w:b w:val="1"/>
          <w:bCs w:val="1"/>
          <w:color w:val="1f1f1f"/>
          <w:rtl w:val="0"/>
        </w:rPr>
        <w:t xml:space="preserve">Agent Swarms</w:t>
      </w:r>
      <w:r w:rsidDel="00000000" w:rsidR="00000000" w:rsidRPr="00000000">
        <w:rPr>
          <w:rFonts w:ascii="Google Sans Text" w:cs="Google Sans Text" w:eastAsia="Google Sans Text" w:hAnsi="Google Sans Text"/>
          <w:color w:val="1f1f1f"/>
          <w:rtl w:val="0"/>
        </w:rPr>
        <w:t xml:space="preserve">. When multiple autonomous agents operate with identical or complementary utility functions, they can form a "Hive Mind" without a central commander. The behavior of the swarm becomes an emergent property of individual agents optimizing for the same metric.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example, consider a swarm operating across Hedera and Ethereum. Agent A (The Scout) might specialize in detecting price disparities, while Agent B (The Executor) specializes in trade execution. Because both agents share the hardcoded goal of maximizing the swarm's collective treasury, they naturally coordinate. Agent A does not hoard information; it transmits the signal to Agent B because Agent B’s successful execution increases the $R_{accum}$ variable in Agent A’s own utility function. This decentralized alignment ensures that the swarm operates with the cohesion of a single organism but the resilience of a distributed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Cognitive Architecture: Self-Improvement and Refactoring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requirement for a "self evolving, self perfecting agent" dictates that the system must possess the capability to rewrite its own code. This moves beyond simple parameter optimization (updating weights) and into the realm of </w:t>
      </w:r>
      <w:r w:rsidDel="00000000" w:rsidR="00000000" w:rsidRPr="00000000">
        <w:rPr>
          <w:rFonts w:ascii="Google Sans Text" w:cs="Google Sans Text" w:eastAsia="Google Sans Text" w:hAnsi="Google Sans Text"/>
          <w:b w:val="1"/>
          <w:bCs w:val="1"/>
          <w:color w:val="1f1f1f"/>
          <w:rtl w:val="0"/>
        </w:rPr>
        <w:t xml:space="preserve">Recursive Self-Improvement</w:t>
      </w:r>
      <w:r w:rsidDel="00000000" w:rsidR="00000000" w:rsidRPr="00000000">
        <w:rPr>
          <w:rFonts w:ascii="Google Sans Text" w:cs="Google Sans Text" w:eastAsia="Google Sans Text" w:hAnsi="Google Sans Text"/>
          <w:color w:val="1f1f1f"/>
          <w:rtl w:val="0"/>
        </w:rPr>
        <w:t xml:space="preserve"> via Automated Machine Learning (AutoML) and Neural Architecture Search (NAS).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Two-Tier Learning 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operates on two distinct cognitive timescales, creating a feedback loop that allows for both immediate tactical adjustment and long-term strategic evolution.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Learning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Seconds/Minutes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Reinforcement Learning (PPO)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Updates the weights of the existing neural network based on immediate trade outcomes (Profit/Loss).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Hours/Days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Evolutionary Algorithms (NEAT)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Modifies the structure of the neural network itself (e.g., adding layers, changing activation functions) to solve structural inefficiencies.</w:t>
            </w:r>
          </w:p>
        </w:tc>
      </w:tr>
    </w:tbl>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Automated Machine Learning (AutoML) and NAS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"Refactoring Engine" is built upon the principles of Neural Architecture Search (NAS). As detailed in the survey of state-of-the-art AutoML, standard neural networks are often rigid. To create an agent that "quickly refactors to no longer make the same error," we employ a controller—typically a Recurrent Neural Network (RNN) or an evolutionary algorithm—that samples new architectures from a search space.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the agent encounters a persistent error—for example, consistently missing liquidations on Bonzo Finance due to latency—it does not simply try to "trade harder." The NAS module initiates a mutation cycle. It might generate a candidate architecture that removes deep, complex processing layers in favor of a shallow, ultra-fast decision tree specifically for liquidation tasks. These candidate architectures ("mutants") are trained in a shadow simulation against the error logs. If a mutant demonstrates a superior ability to handle the specific error condition without compromising the Singular Goal, the agent executes a "Hot Swap," replacing its active inference model with the new architecture. This is the literal implementation of self-perfecting code.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Reinforcement Learning from Human Feedback (RLHF)</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that the self-evolving agent remains within the bounds of safety and does not evolve into a malicious entity, the initial training phases utilize Reinforcement Learning from Human Feedback (RLHF). This technique, validated in the training of large language models like InstructGPT, aligns the agent's behavior with human intent before it achieves full autonomy.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a financial agent, RLHF is used to define the "boundary conditions" of the Singular Goal. Human experts review the agent's simulated decisions in complex scenarios—such as a de-pegging event of a stablecoin. If the agent attempts to "buy the dip" on a collapsing asset (technically maximizing potential return but ignoring existential risk), the human feedback penalizes this action. This feedback trains a reward model that acts as a proxy for human judgment, guiding the agent's PPO algorithms toward strategies that are not just profitable but robust and "sane".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Perception Systems: Reading the Internet and the Ledger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autonomous agent is only as intelligent as its perception of reality. The user explicitly requires the agent to "read the internet through search" and "look at decentralized public ledger transactions and real time data." This necessitates a Multi-Modal Perception Engine that fuses unstructured semantic data with structured ledger states.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Macro-Perception: Reading the Internet via SSL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interpret the chaotic flow of information on the internet—whitepapers, governance forum posts, developer chats, and regulatory news—the agent utilizes </w:t>
      </w:r>
      <w:r w:rsidDel="00000000" w:rsidR="00000000" w:rsidRPr="00000000">
        <w:rPr>
          <w:rFonts w:ascii="Google Sans Text" w:cs="Google Sans Text" w:eastAsia="Google Sans Text" w:hAnsi="Google Sans Text"/>
          <w:b w:val="1"/>
          <w:bCs w:val="1"/>
          <w:color w:val="1f1f1f"/>
          <w:rtl w:val="0"/>
        </w:rPr>
        <w:t xml:space="preserve">Self-Supervised Learning (SSL)</w:t>
      </w:r>
      <w:r w:rsidDel="00000000" w:rsidR="00000000" w:rsidRPr="00000000">
        <w:rPr>
          <w:rFonts w:ascii="Google Sans Text" w:cs="Google Sans Text" w:eastAsia="Google Sans Text" w:hAnsi="Google Sans Text"/>
          <w:color w:val="1f1f1f"/>
          <w:rtl w:val="0"/>
        </w:rPr>
        <w:t xml:space="preserve">. Unlike supervised learning, which requires labeled datasets, SSL allows the agent to learn directly from the structure of the data itself, identifying co-occurrence relationships and semantic patterns without explicit instruction.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agent employs a </w:t>
      </w:r>
      <w:r w:rsidDel="00000000" w:rsidR="00000000" w:rsidRPr="00000000">
        <w:rPr>
          <w:rFonts w:ascii="Google Sans Text" w:cs="Google Sans Text" w:eastAsia="Google Sans Text" w:hAnsi="Google Sans Text"/>
          <w:b w:val="1"/>
          <w:bCs w:val="1"/>
          <w:color w:val="1f1f1f"/>
          <w:rtl w:val="0"/>
        </w:rPr>
        <w:t xml:space="preserve">Contrastive Learning</w:t>
      </w:r>
      <w:r w:rsidDel="00000000" w:rsidR="00000000" w:rsidRPr="00000000">
        <w:rPr>
          <w:rFonts w:ascii="Google Sans Text" w:cs="Google Sans Text" w:eastAsia="Google Sans Text" w:hAnsi="Google Sans Text"/>
          <w:color w:val="1f1f1f"/>
          <w:rtl w:val="0"/>
        </w:rPr>
        <w:t xml:space="preserve"> framework. It ingests pairs of data points—for example, a governance proposal on the Hedera forum and the subsequent price action of the HBAR token. By maximizing the agreement between these representations, the agent learns to predict market impact from textual inputs. This allows the agent to conduct "Targeted Search." It does not aimlessly crawl the web; it monitors high-signal sources (e.g., GitHub repositories for commit activity, Discord announcements for protocol upgrades) and parses them for relevance to its Singular Goal. If the agent detects a surge in developer activity for a new DeFi protocol, its SSL model flags this as a potential alpha signal, triggering a deeper analysis of that protocol's smart contracts.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Micro-Perception: The Physics of the Ledger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agent to "look at decentralized public ledger transactions" effectively, it must bypass the latency of standard APIs. The implementation differs radically depending on the underlying chain.</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Hedera Hashgraph: The Mirror Node Stream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Hedera, the agent connects to </w:t>
      </w:r>
      <w:r w:rsidDel="00000000" w:rsidR="00000000" w:rsidRPr="00000000">
        <w:rPr>
          <w:rFonts w:ascii="Google Sans Text" w:cs="Google Sans Text" w:eastAsia="Google Sans Text" w:hAnsi="Google Sans Text"/>
          <w:b w:val="1"/>
          <w:bCs w:val="1"/>
          <w:color w:val="1f1f1f"/>
          <w:rtl w:val="0"/>
        </w:rPr>
        <w:t xml:space="preserve">Mirror Nodes</w:t>
      </w:r>
      <w:r w:rsidDel="00000000" w:rsidR="00000000" w:rsidRPr="00000000">
        <w:rPr>
          <w:rFonts w:ascii="Google Sans Text" w:cs="Google Sans Text" w:eastAsia="Google Sans Text" w:hAnsi="Google Sans Text"/>
          <w:color w:val="1f1f1f"/>
          <w:rtl w:val="0"/>
        </w:rPr>
        <w:t xml:space="preserve"> via gRPC (Google Remote Procedure Call) streams. This architecture is distinct from a blockchain node; it provides a high-throughput, push-based feed of consensus messages. The agent subscribes to the TransactionRecord stream, which delivers the details of every transaction (transfers, smart contract calls) milliseconds after finality. This allows the agent to reconstruct the state of the market locally, identifying arbitrage opportunities before they are visible on public dashboards.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Address Vigilance and Watchlists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requires the agent to "know exactly what addresses to watch and use without making errors." This is implemented through a dynamic </w:t>
      </w:r>
      <w:r w:rsidDel="00000000" w:rsidR="00000000" w:rsidRPr="00000000">
        <w:rPr>
          <w:rFonts w:ascii="Google Sans Text" w:cs="Google Sans Text" w:eastAsia="Google Sans Text" w:hAnsi="Google Sans Text"/>
          <w:b w:val="1"/>
          <w:bCs w:val="1"/>
          <w:color w:val="1f1f1f"/>
          <w:rtl w:val="0"/>
        </w:rPr>
        <w:t xml:space="preserve">Watchlist Module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The agent is seeded with a list of known "Whale" and "Insider" addresses. Based on the provided research, this includes specific entities such as 0x21cd91c87f9f22c4ba2d9532513d5caf178d7986 (Cryptodegenv2) and 0xe75284e04882634AcE12dBd02028b7C93256D2Ab (ChadTheSage).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Clustering:</w:t>
      </w:r>
      <w:r w:rsidDel="00000000" w:rsidR="00000000" w:rsidRPr="00000000">
        <w:rPr>
          <w:rFonts w:ascii="Google Sans Text" w:cs="Google Sans Text" w:eastAsia="Google Sans Text" w:hAnsi="Google Sans Text"/>
          <w:color w:val="1f1f1f"/>
          <w:rtl w:val="0"/>
        </w:rPr>
        <w:t xml:space="preserve"> The agent does not simply watch these static addresses. It employs unsupervised clustering algorithms to identify </w:t>
      </w:r>
      <w:r w:rsidDel="00000000" w:rsidR="00000000" w:rsidRPr="00000000">
        <w:rPr>
          <w:rFonts w:ascii="Google Sans Text" w:cs="Google Sans Text" w:eastAsia="Google Sans Text" w:hAnsi="Google Sans Text"/>
          <w:i w:val="1"/>
          <w:iCs w:val="1"/>
          <w:color w:val="1f1f1f"/>
          <w:rtl w:val="0"/>
        </w:rPr>
        <w:t xml:space="preserve">new</w:t>
      </w:r>
      <w:r w:rsidDel="00000000" w:rsidR="00000000" w:rsidRPr="00000000">
        <w:rPr>
          <w:rFonts w:ascii="Google Sans Text" w:cs="Google Sans Text" w:eastAsia="Google Sans Text" w:hAnsi="Google Sans Text"/>
          <w:color w:val="1f1f1f"/>
          <w:rtl w:val="0"/>
        </w:rPr>
        <w:t xml:space="preserve"> addresses that exhibit similar behavioral patterns (e.g., transaction timing, interaction with specific router contracts).</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Refactoring:</w:t>
      </w:r>
      <w:r w:rsidDel="00000000" w:rsidR="00000000" w:rsidRPr="00000000">
        <w:rPr>
          <w:rFonts w:ascii="Google Sans Text" w:cs="Google Sans Text" w:eastAsia="Google Sans Text" w:hAnsi="Google Sans Text"/>
          <w:color w:val="1f1f1f"/>
          <w:rtl w:val="0"/>
        </w:rPr>
        <w:t xml:space="preserve"> If the agent flags an address as a "Smart Whale" but follows its trades into a loss, the Error Refactoring loop analyzes the discrepancy. Was the address actually an exchange hot wallet? Was it a retail user getting lucky? The agent updates its clustering parameters to filter out this false positive in the future, ensuring it "no longer makes the same error".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Implementation on Decentralized Ledgers: A Multi-Chain Strategy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requests specific implementation details for </w:t>
      </w:r>
      <w:r w:rsidDel="00000000" w:rsidR="00000000" w:rsidRPr="00000000">
        <w:rPr>
          <w:rFonts w:ascii="Google Sans Text" w:cs="Google Sans Text" w:eastAsia="Google Sans Text" w:hAnsi="Google Sans Text"/>
          <w:b w:val="1"/>
          <w:bCs w:val="1"/>
          <w:color w:val="1f1f1f"/>
          <w:rtl w:val="0"/>
        </w:rPr>
        <w:t xml:space="preserve">Hedera, Bitcoin, Ethereum, Solana, and Avalanche</w:t>
      </w:r>
      <w:r w:rsidDel="00000000" w:rsidR="00000000" w:rsidRPr="00000000">
        <w:rPr>
          <w:rFonts w:ascii="Google Sans Text" w:cs="Google Sans Text" w:eastAsia="Google Sans Text" w:hAnsi="Google Sans Text"/>
          <w:color w:val="1f1f1f"/>
          <w:rtl w:val="0"/>
        </w:rPr>
        <w:t xml:space="preserve">. While the agent's logic is universal, the code implementation must respect the unique "physics" of each ledger.</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Hedera Hashgraph: The Home Base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Hedera is selected as the primary computational substrate due to its </w:t>
      </w: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aBFT Finality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Unlike blockchains where miners can be bribed to reorder transactions (MEV), Hedera orders transactions by median timestamp. The agent’s code for Hedera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include gas-bribing logic. Instead, it is optimized for </w:t>
      </w:r>
      <w:r w:rsidDel="00000000" w:rsidR="00000000" w:rsidRPr="00000000">
        <w:rPr>
          <w:rFonts w:ascii="Google Sans Text" w:cs="Google Sans Text" w:eastAsia="Google Sans Text" w:hAnsi="Google Sans Text"/>
          <w:b w:val="1"/>
          <w:bCs w:val="1"/>
          <w:color w:val="1f1f1f"/>
          <w:rtl w:val="0"/>
        </w:rPr>
        <w:t xml:space="preserve">Network Topology</w:t>
      </w:r>
      <w:r w:rsidDel="00000000" w:rsidR="00000000" w:rsidRPr="00000000">
        <w:rPr>
          <w:rFonts w:ascii="Google Sans Text" w:cs="Google Sans Text" w:eastAsia="Google Sans Text" w:hAnsi="Google Sans Text"/>
          <w:color w:val="1f1f1f"/>
          <w:rtl w:val="0"/>
        </w:rPr>
        <w:t xml:space="preserve">. The agent runs on servers topologically close to Hedera ingress nodes to minimize propagation latency.</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HTS vs. HSCS:</w:t>
      </w:r>
      <w:r w:rsidDel="00000000" w:rsidR="00000000" w:rsidRPr="00000000">
        <w:rPr>
          <w:rFonts w:ascii="Google Sans Text" w:cs="Google Sans Text" w:eastAsia="Google Sans Text" w:hAnsi="Google Sans Text"/>
          <w:color w:val="1f1f1f"/>
          <w:rtl w:val="0"/>
        </w:rPr>
        <w:t xml:space="preserve"> The agent distinguishes between Native Tokens (HTS) and Smart Contracts (HSCS).</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HTS Implementation:</w:t>
      </w:r>
      <w:r w:rsidDel="00000000" w:rsidR="00000000" w:rsidRPr="00000000">
        <w:rPr>
          <w:rFonts w:ascii="Google Sans Text" w:cs="Google Sans Text" w:eastAsia="Google Sans Text" w:hAnsi="Google Sans Text"/>
          <w:color w:val="1f1f1f"/>
          <w:rtl w:val="0"/>
        </w:rPr>
        <w:t xml:space="preserve"> The agent uses the Hedera SDK (Java/Rust) for atomic swaps of native assets. Crucially, it implements a </w:t>
      </w:r>
      <w:r w:rsidDel="00000000" w:rsidR="00000000" w:rsidRPr="00000000">
        <w:rPr>
          <w:rFonts w:ascii="Google Sans Text" w:cs="Google Sans Text" w:eastAsia="Google Sans Text" w:hAnsi="Google Sans Text"/>
          <w:b w:val="1"/>
          <w:bCs w:val="1"/>
          <w:color w:val="1f1f1f"/>
          <w:rtl w:val="0"/>
        </w:rPr>
        <w:t xml:space="preserve">Compliance Check</w:t>
      </w:r>
      <w:r w:rsidDel="00000000" w:rsidR="00000000" w:rsidRPr="00000000">
        <w:rPr>
          <w:rFonts w:ascii="Google Sans Text" w:cs="Google Sans Text" w:eastAsia="Google Sans Text" w:hAnsi="Google Sans Text"/>
          <w:color w:val="1f1f1f"/>
          <w:rtl w:val="0"/>
        </w:rPr>
        <w:t xml:space="preserve"> before interacting with any HTS token. It queries the TokenInfo to check for FreezeKey and WipeKey parameters. If a token has these keys and is not on a hardcoded whitelist (like USDC), the agent refuses to trade, protecting itself from "poison pill" assets.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HSCS Implementation:</w:t>
      </w:r>
      <w:r w:rsidDel="00000000" w:rsidR="00000000" w:rsidRPr="00000000">
        <w:rPr>
          <w:rFonts w:ascii="Google Sans Text" w:cs="Google Sans Text" w:eastAsia="Google Sans Text" w:hAnsi="Google Sans Text"/>
          <w:color w:val="1f1f1f"/>
          <w:rtl w:val="0"/>
        </w:rPr>
        <w:t xml:space="preserve"> For interactions with SaucerSwap (DEX) or Bonzo Finance (Lending), the agent uses EVM-compatible RPC calls, but optimized for Hedera's deterministic gas fees.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Ethereum (The Dark Forest)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Implementation on Ethereum requires defensive coding to survive the adversarial Mempool.</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Mempool Visibility:</w:t>
      </w:r>
      <w:r w:rsidDel="00000000" w:rsidR="00000000" w:rsidRPr="00000000">
        <w:rPr>
          <w:rFonts w:ascii="Google Sans Text" w:cs="Google Sans Text" w:eastAsia="Google Sans Text" w:hAnsi="Google Sans Text"/>
          <w:color w:val="1f1f1f"/>
          <w:rtl w:val="0"/>
        </w:rPr>
        <w:t xml:space="preserve"> The agent uses a specialized "Mempool Watcher" plugin. It monitors pending transactions to detect "Sandwich Attacks."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Private Transactions:</w:t>
      </w:r>
      <w:r w:rsidDel="00000000" w:rsidR="00000000" w:rsidRPr="00000000">
        <w:rPr>
          <w:rFonts w:ascii="Google Sans Text" w:cs="Google Sans Text" w:eastAsia="Google Sans Text" w:hAnsi="Google Sans Text"/>
          <w:color w:val="1f1f1f"/>
          <w:rtl w:val="0"/>
        </w:rPr>
        <w:t xml:space="preserve"> To execute trades without being front-run, the agent’s code routes transaction bundles through private RPC endpoints (like Flashbots) rather than the public mempool. This ensures that its intent is hidden until the moment of inclusion in a block.</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Solana (The Parallel Runtime)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Solana's architecture utilizes "Sealevel," allowing parallel transaction processing.</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Parallel Execution:</w:t>
      </w:r>
      <w:r w:rsidDel="00000000" w:rsidR="00000000" w:rsidRPr="00000000">
        <w:rPr>
          <w:rFonts w:ascii="Google Sans Text" w:cs="Google Sans Text" w:eastAsia="Google Sans Text" w:hAnsi="Google Sans Text"/>
          <w:color w:val="1f1f1f"/>
          <w:rtl w:val="0"/>
        </w:rPr>
        <w:t xml:space="preserve"> The agent’s Solana module (written in Rust/Anchor) is multi-threaded. It submits multiple, non-overlapping arbitrage orders simultaneously.</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Jito Bundles:</w:t>
      </w:r>
      <w:r w:rsidDel="00000000" w:rsidR="00000000" w:rsidRPr="00000000">
        <w:rPr>
          <w:rFonts w:ascii="Google Sans Text" w:cs="Google Sans Text" w:eastAsia="Google Sans Text" w:hAnsi="Google Sans Text"/>
          <w:color w:val="1f1f1f"/>
          <w:rtl w:val="0"/>
        </w:rPr>
        <w:t xml:space="preserve"> Similar to Flashbots on Ethereum, the agent utilizes Jito-Solana integration to bundle its transactions, paying a tip to validators to guarantee precise inclusion, essential for high-frequency strategies on a sub-second block time chain.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Avalanche (The Subnet Architecture)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Avalanche offers a unique opportunity via Subnets.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Swarm Subnet:</w:t>
      </w:r>
      <w:r w:rsidDel="00000000" w:rsidR="00000000" w:rsidRPr="00000000">
        <w:rPr>
          <w:rFonts w:ascii="Google Sans Text" w:cs="Google Sans Text" w:eastAsia="Google Sans Text" w:hAnsi="Google Sans Text"/>
          <w:color w:val="1f1f1f"/>
          <w:rtl w:val="0"/>
        </w:rPr>
        <w:t xml:space="preserve"> For the "Swarm" aspect, the agent infrastructure can deploy a dedicated Avalanche Subnet. This acts as a private, high-speed communication channel for the agent swarm, allowing them to share data and coordinate strategies without clogging the mainnet or paying high fees.</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Cross-Chain Messaging:</w:t>
      </w:r>
      <w:r w:rsidDel="00000000" w:rsidR="00000000" w:rsidRPr="00000000">
        <w:rPr>
          <w:rFonts w:ascii="Google Sans Text" w:cs="Google Sans Text" w:eastAsia="Google Sans Text" w:hAnsi="Google Sans Text"/>
          <w:color w:val="1f1f1f"/>
          <w:rtl w:val="0"/>
        </w:rPr>
        <w:t xml:space="preserve"> The agent utilizes Avalanche Warp Messaging (AWM) to move signals and value between the swarm's private subnet and the public liquidity pools on the C-Chain.</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Bitcoin (The Settlement Layer)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Bitcoin lacks complex smart contracts but offers supreme security.</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Taproot &amp; Scripts:</w:t>
      </w:r>
      <w:r w:rsidDel="00000000" w:rsidR="00000000" w:rsidRPr="00000000">
        <w:rPr>
          <w:rFonts w:ascii="Google Sans Text" w:cs="Google Sans Text" w:eastAsia="Google Sans Text" w:hAnsi="Google Sans Text"/>
          <w:color w:val="1f1f1f"/>
          <w:rtl w:val="0"/>
        </w:rPr>
        <w:t xml:space="preserve"> The agent utilizes Taproot-enabled wallets to execute more complex, privacy-preserving multi-signature transactions.</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Ordinals/Runes:</w:t>
      </w:r>
      <w:r w:rsidDel="00000000" w:rsidR="00000000" w:rsidRPr="00000000">
        <w:rPr>
          <w:rFonts w:ascii="Google Sans Text" w:cs="Google Sans Text" w:eastAsia="Google Sans Text" w:hAnsi="Google Sans Text"/>
          <w:color w:val="1f1f1f"/>
          <w:rtl w:val="0"/>
        </w:rPr>
        <w:t xml:space="preserve"> The agent’s perception module monitors the Bitcoin mempool for "Inscriptions." It identifies periods of high congestion caused by Ordinals activity and uses this data to hedge transaction fee exposure or arbitrage fee markets.</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Light Client:</w:t>
      </w:r>
      <w:r w:rsidDel="00000000" w:rsidR="00000000" w:rsidRPr="00000000">
        <w:rPr>
          <w:rFonts w:ascii="Google Sans Text" w:cs="Google Sans Text" w:eastAsia="Google Sans Text" w:hAnsi="Google Sans Text"/>
          <w:color w:val="1f1f1f"/>
          <w:rtl w:val="0"/>
        </w:rPr>
        <w:t xml:space="preserve"> The agent runs an SPV (Simplified Payment Verification) client to verify Bitcoin state without the overhead of a full node, ensuring it can autonomously confirm the finality of its reserve assets.</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Swarm Dynamics and Plugin Architecture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asks: "Should there be plug ins in the code for other agents or a central a.i. to call?"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answer is a definitive </w:t>
      </w:r>
      <w:r w:rsidDel="00000000" w:rsidR="00000000" w:rsidRPr="00000000">
        <w:rPr>
          <w:rFonts w:ascii="Google Sans Text" w:cs="Google Sans Text" w:eastAsia="Google Sans Text" w:hAnsi="Google Sans Text"/>
          <w:b w:val="1"/>
          <w:bCs w:val="1"/>
          <w:color w:val="1f1f1f"/>
          <w:rtl w:val="0"/>
        </w:rPr>
        <w:t xml:space="preserve">Yes</w:t>
      </w:r>
      <w:r w:rsidDel="00000000" w:rsidR="00000000" w:rsidRPr="00000000">
        <w:rPr>
          <w:rFonts w:ascii="Google Sans Text" w:cs="Google Sans Text" w:eastAsia="Google Sans Text" w:hAnsi="Google Sans Text"/>
          <w:color w:val="1f1f1f"/>
          <w:rtl w:val="0"/>
        </w:rPr>
        <w:t xml:space="preserve">, but with a specific decentralized topology. We reject the notion of a monolithic "Central AI" that controls the swarm, as this creates a single point of failure and censorship. Instead, we implement a </w:t>
      </w:r>
      <w:r w:rsidDel="00000000" w:rsidR="00000000" w:rsidRPr="00000000">
        <w:rPr>
          <w:rFonts w:ascii="Google Sans Text" w:cs="Google Sans Text" w:eastAsia="Google Sans Text" w:hAnsi="Google Sans Text"/>
          <w:b w:val="1"/>
          <w:bCs w:val="1"/>
          <w:color w:val="1f1f1f"/>
          <w:rtl w:val="0"/>
        </w:rPr>
        <w:t xml:space="preserve">Federated Swarm Architecture</w:t>
      </w:r>
      <w:r w:rsidDel="00000000" w:rsidR="00000000" w:rsidRPr="00000000">
        <w:rPr>
          <w:rFonts w:ascii="Google Sans Text" w:cs="Google Sans Text" w:eastAsia="Google Sans Text" w:hAnsi="Google Sans Text"/>
          <w:color w:val="1f1f1f"/>
          <w:rtl w:val="0"/>
        </w:rPr>
        <w:t xml:space="preserve"> supported by a modular plugin system.</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Plugin Interface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codebase is modular, built around a core kernel (The Singular Goal) and peripheral plugins.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Communication Plugin:</w:t>
      </w:r>
      <w:r w:rsidDel="00000000" w:rsidR="00000000" w:rsidRPr="00000000">
        <w:rPr>
          <w:rFonts w:ascii="Google Sans Text" w:cs="Google Sans Text" w:eastAsia="Google Sans Text" w:hAnsi="Google Sans Text"/>
          <w:color w:val="1f1f1f"/>
          <w:rtl w:val="0"/>
        </w:rPr>
        <w:t xml:space="preserve"> This module allows the agent to discover and handshake with other agents. It uses a standardized protocol (e.g., Libp2p or a specialized HCS Topic schema) to exchange messages.</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Specialization Plugins:</w:t>
      </w:r>
      <w:r w:rsidDel="00000000" w:rsidR="00000000" w:rsidRPr="00000000">
        <w:rPr>
          <w:rFonts w:ascii="Google Sans Text" w:cs="Google Sans Text" w:eastAsia="Google Sans Text" w:hAnsi="Google Sans Text"/>
          <w:color w:val="1f1f1f"/>
          <w:rtl w:val="0"/>
        </w:rPr>
        <w:t xml:space="preserve"> Agents can load different "Skill Plugins."</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Scout:</w:t>
      </w:r>
      <w:r w:rsidDel="00000000" w:rsidR="00000000" w:rsidRPr="00000000">
        <w:rPr>
          <w:rFonts w:ascii="Google Sans Text" w:cs="Google Sans Text" w:eastAsia="Google Sans Text" w:hAnsi="Google Sans Text"/>
          <w:color w:val="1f1f1f"/>
          <w:rtl w:val="0"/>
        </w:rPr>
        <w:t xml:space="preserve"> specialized in NLP and internet search.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Trader:</w:t>
      </w:r>
      <w:r w:rsidDel="00000000" w:rsidR="00000000" w:rsidRPr="00000000">
        <w:rPr>
          <w:rFonts w:ascii="Google Sans Text" w:cs="Google Sans Text" w:eastAsia="Google Sans Text" w:hAnsi="Google Sans Text"/>
          <w:color w:val="1f1f1f"/>
          <w:rtl w:val="0"/>
        </w:rPr>
        <w:t xml:space="preserve"> specialized in EVM execution and gas optimization.</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Banker:</w:t>
      </w:r>
      <w:r w:rsidDel="00000000" w:rsidR="00000000" w:rsidRPr="00000000">
        <w:rPr>
          <w:rFonts w:ascii="Google Sans Text" w:cs="Google Sans Text" w:eastAsia="Google Sans Text" w:hAnsi="Google Sans Text"/>
          <w:color w:val="1f1f1f"/>
          <w:rtl w:val="0"/>
        </w:rPr>
        <w:t xml:space="preserve"> specialized in risk management and lending protocols (Bonzo Finance).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Decentralized Coordination: The "Queen" Node Concept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there is no central commander, the swarm benefits from a specialized role known as the </w:t>
      </w:r>
      <w:r w:rsidDel="00000000" w:rsidR="00000000" w:rsidRPr="00000000">
        <w:rPr>
          <w:rFonts w:ascii="Google Sans Text" w:cs="Google Sans Text" w:eastAsia="Google Sans Text" w:hAnsi="Google Sans Text"/>
          <w:b w:val="1"/>
          <w:bCs w:val="1"/>
          <w:color w:val="1f1f1f"/>
          <w:rtl w:val="0"/>
        </w:rPr>
        <w:t xml:space="preserve">"Queen" Node</w:t>
      </w:r>
      <w:r w:rsidDel="00000000" w:rsidR="00000000" w:rsidRPr="00000000">
        <w:rPr>
          <w:rFonts w:ascii="Google Sans Text" w:cs="Google Sans Text" w:eastAsia="Google Sans Text" w:hAnsi="Google Sans Text"/>
          <w:color w:val="1f1f1f"/>
          <w:rtl w:val="0"/>
        </w:rPr>
        <w:t xml:space="preserve"> (or Dispatcher). This is not a ruler, but a coordinator.</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The Queen Node aggregates performance metrics from all agents in the swarm. It does not trade. It observes.</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Refactoring Signal:</w:t>
      </w:r>
      <w:r w:rsidDel="00000000" w:rsidR="00000000" w:rsidRPr="00000000">
        <w:rPr>
          <w:rFonts w:ascii="Google Sans Text" w:cs="Google Sans Text" w:eastAsia="Google Sans Text" w:hAnsi="Google Sans Text"/>
          <w:color w:val="1f1f1f"/>
          <w:rtl w:val="0"/>
        </w:rPr>
        <w:t xml:space="preserve"> If "Agent X" is consistently underperforming while "Agent Y" is thriving, the Queen Node broadcasts a Refactor_Signal via the HCS log. This signal instructs Agent X to deprecate its current model and download the model weights of Agent Y (stored on IPFS). This ensures that the "best practices" of the swarm are automatically propagated to all members, effectively cloning success.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Self-Perfecting Loop: Error Detection and Refactoring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defining characteristic of this agent is its ability to "notice... and quickly refactor." This is the operationalization of the </w:t>
      </w:r>
      <w:r w:rsidDel="00000000" w:rsidR="00000000" w:rsidRPr="00000000">
        <w:rPr>
          <w:rFonts w:ascii="Google Sans Text" w:cs="Google Sans Text" w:eastAsia="Google Sans Text" w:hAnsi="Google Sans Text"/>
          <w:b w:val="1"/>
          <w:bCs w:val="1"/>
          <w:color w:val="1f1f1f"/>
          <w:rtl w:val="0"/>
        </w:rPr>
        <w:t xml:space="preserve">Self-Improvement Loop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Feedback Mechanism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maintains a rigorous "Episodic Memory" using the Hedera Consensus Service (HCS). Every action and its outcome are logged immutably.</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Prediction vs. Reality:</w:t>
      </w:r>
      <w:r w:rsidDel="00000000" w:rsidR="00000000" w:rsidRPr="00000000">
        <w:rPr>
          <w:rFonts w:ascii="Google Sans Text" w:cs="Google Sans Text" w:eastAsia="Google Sans Text" w:hAnsi="Google Sans Text"/>
          <w:color w:val="1f1f1f"/>
          <w:rtl w:val="0"/>
        </w:rPr>
        <w:t xml:space="preserve"> The agent logs its </w:t>
      </w:r>
      <w:r w:rsidDel="00000000" w:rsidR="00000000" w:rsidRPr="00000000">
        <w:rPr>
          <w:rFonts w:ascii="Google Sans Text" w:cs="Google Sans Text" w:eastAsia="Google Sans Text" w:hAnsi="Google Sans Text"/>
          <w:i w:val="1"/>
          <w:iCs w:val="1"/>
          <w:color w:val="1f1f1f"/>
          <w:rtl w:val="0"/>
        </w:rPr>
        <w:t xml:space="preserve">predicted</w:t>
      </w:r>
      <w:r w:rsidDel="00000000" w:rsidR="00000000" w:rsidRPr="00000000">
        <w:rPr>
          <w:rFonts w:ascii="Google Sans Text" w:cs="Google Sans Text" w:eastAsia="Google Sans Text" w:hAnsi="Google Sans Text"/>
          <w:color w:val="1f1f1f"/>
          <w:rtl w:val="0"/>
        </w:rPr>
        <w:t xml:space="preserve"> outcome (e.g., "Profit: 100 HBAR") before execution. After execution, it logs the </w:t>
      </w:r>
      <w:r w:rsidDel="00000000" w:rsidR="00000000" w:rsidRPr="00000000">
        <w:rPr>
          <w:rFonts w:ascii="Google Sans Text" w:cs="Google Sans Text" w:eastAsia="Google Sans Text" w:hAnsi="Google Sans Text"/>
          <w:i w:val="1"/>
          <w:iCs w:val="1"/>
          <w:color w:val="1f1f1f"/>
          <w:rtl w:val="0"/>
        </w:rPr>
        <w:t xml:space="preserve">actual</w:t>
      </w:r>
      <w:r w:rsidDel="00000000" w:rsidR="00000000" w:rsidRPr="00000000">
        <w:rPr>
          <w:rFonts w:ascii="Google Sans Text" w:cs="Google Sans Text" w:eastAsia="Google Sans Text" w:hAnsi="Google Sans Text"/>
          <w:color w:val="1f1f1f"/>
          <w:rtl w:val="0"/>
        </w:rPr>
        <w:t xml:space="preserve"> outcome (e.g., "Profit: -5 HBAR").</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Delta:</w:t>
      </w:r>
      <w:r w:rsidDel="00000000" w:rsidR="00000000" w:rsidRPr="00000000">
        <w:rPr>
          <w:rFonts w:ascii="Google Sans Text" w:cs="Google Sans Text" w:eastAsia="Google Sans Text" w:hAnsi="Google Sans Text"/>
          <w:color w:val="1f1f1f"/>
          <w:rtl w:val="0"/>
        </w:rPr>
        <w:t xml:space="preserve"> The difference between prediction and reality is the "Error Signal." This signal is the fuel for the refactoring engine.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Refactoring Execution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accumulated error signal exceeds a threshold, the agent triggers a refactoring cycle.</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The Semantic Memory (analyzing the HCS logs) identifies the root cause. Example: "Transaction Revert on SaucerSwap due to Slippage."</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Hypothesis Generation:</w:t>
      </w:r>
      <w:r w:rsidDel="00000000" w:rsidR="00000000" w:rsidRPr="00000000">
        <w:rPr>
          <w:rFonts w:ascii="Google Sans Text" w:cs="Google Sans Text" w:eastAsia="Google Sans Text" w:hAnsi="Google Sans Text"/>
          <w:color w:val="1f1f1f"/>
          <w:rtl w:val="0"/>
        </w:rPr>
        <w:t xml:space="preserve"> The NAS module generates candidate solutions.</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Candidate A:</w:t>
      </w:r>
      <w:r w:rsidDel="00000000" w:rsidR="00000000" w:rsidRPr="00000000">
        <w:rPr>
          <w:rFonts w:ascii="Google Sans Text" w:cs="Google Sans Text" w:eastAsia="Google Sans Text" w:hAnsi="Google Sans Text"/>
          <w:color w:val="1f1f1f"/>
          <w:rtl w:val="0"/>
        </w:rPr>
        <w:t xml:space="preserve"> Increase slippage tolerance (Risky).</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Candidate B:</w:t>
      </w:r>
      <w:r w:rsidDel="00000000" w:rsidR="00000000" w:rsidRPr="00000000">
        <w:rPr>
          <w:rFonts w:ascii="Google Sans Text" w:cs="Google Sans Text" w:eastAsia="Google Sans Text" w:hAnsi="Google Sans Text"/>
          <w:color w:val="1f1f1f"/>
          <w:rtl w:val="0"/>
        </w:rPr>
        <w:t xml:space="preserve"> Decrease trade size (Safe but lower volume).</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Candidate C:</w:t>
      </w:r>
      <w:r w:rsidDel="00000000" w:rsidR="00000000" w:rsidRPr="00000000">
        <w:rPr>
          <w:rFonts w:ascii="Google Sans Text" w:cs="Google Sans Text" w:eastAsia="Google Sans Text" w:hAnsi="Google Sans Text"/>
          <w:color w:val="1f1f1f"/>
          <w:rtl w:val="0"/>
        </w:rPr>
        <w:t xml:space="preserve"> Optimize gas/fee logic (Neutral).</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Simulation:</w:t>
      </w:r>
      <w:r w:rsidDel="00000000" w:rsidR="00000000" w:rsidRPr="00000000">
        <w:rPr>
          <w:rFonts w:ascii="Google Sans Text" w:cs="Google Sans Text" w:eastAsia="Google Sans Text" w:hAnsi="Google Sans Text"/>
          <w:color w:val="1f1f1f"/>
          <w:rtl w:val="0"/>
        </w:rPr>
        <w:t xml:space="preserve"> The agent spins up a sandbox environment and replays the failed transaction sequence using the candidate solutions.</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Commit:</w:t>
      </w:r>
      <w:r w:rsidDel="00000000" w:rsidR="00000000" w:rsidRPr="00000000">
        <w:rPr>
          <w:rFonts w:ascii="Google Sans Text" w:cs="Google Sans Text" w:eastAsia="Google Sans Text" w:hAnsi="Google Sans Text"/>
          <w:color w:val="1f1f1f"/>
          <w:rtl w:val="0"/>
        </w:rPr>
        <w:t xml:space="preserve"> If </w:t>
      </w:r>
      <w:r w:rsidDel="00000000" w:rsidR="00000000" w:rsidRPr="00000000">
        <w:rPr>
          <w:rFonts w:ascii="Google Sans Text" w:cs="Google Sans Text" w:eastAsia="Google Sans Text" w:hAnsi="Google Sans Text"/>
          <w:i w:val="1"/>
          <w:iCs w:val="1"/>
          <w:color w:val="1f1f1f"/>
          <w:rtl w:val="0"/>
        </w:rPr>
        <w:t xml:space="preserve">Candidate B</w:t>
      </w:r>
      <w:r w:rsidDel="00000000" w:rsidR="00000000" w:rsidRPr="00000000">
        <w:rPr>
          <w:rFonts w:ascii="Google Sans Text" w:cs="Google Sans Text" w:eastAsia="Google Sans Text" w:hAnsi="Google Sans Text"/>
          <w:color w:val="1f1f1f"/>
          <w:rtl w:val="0"/>
        </w:rPr>
        <w:t xml:space="preserve"> results in the highest simulated $U(s)$ (Utility), the agent commits this code change. It rewrites its own configuration parameters or hot-swaps the neural network module responsible for trade sizing. This is how the agent "no longer makes the same error".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Ethical Accumulation and the Future Economy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accumulation of capital is not an end in itself but a means to survive and influence the future economy. The user's prompt implies a desire for an agent that fits into a broader AGI landscape.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Thrive Protocol and Grant Funding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"perfect" agent knows that market alpha is not the only source of revenue. The Hedera ecosystem actively incentivizes value creation.</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Proof of Value:</w:t>
      </w:r>
      <w:r w:rsidDel="00000000" w:rsidR="00000000" w:rsidRPr="00000000">
        <w:rPr>
          <w:rFonts w:ascii="Google Sans Text" w:cs="Google Sans Text" w:eastAsia="Google Sans Text" w:hAnsi="Google Sans Text"/>
          <w:color w:val="1f1f1f"/>
          <w:rtl w:val="0"/>
        </w:rPr>
        <w:t xml:space="preserve"> The agent uses its HCS logs to prove it is providing liquidity and stabilizing markets.</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Grant Automation:</w:t>
      </w:r>
      <w:r w:rsidDel="00000000" w:rsidR="00000000" w:rsidRPr="00000000">
        <w:rPr>
          <w:rFonts w:ascii="Google Sans Text" w:cs="Google Sans Text" w:eastAsia="Google Sans Text" w:hAnsi="Google Sans Text"/>
          <w:color w:val="1f1f1f"/>
          <w:rtl w:val="0"/>
        </w:rPr>
        <w:t xml:space="preserve"> The agent includes a plugin specifically for the </w:t>
      </w:r>
      <w:r w:rsidDel="00000000" w:rsidR="00000000" w:rsidRPr="00000000">
        <w:rPr>
          <w:rFonts w:ascii="Google Sans Text" w:cs="Google Sans Text" w:eastAsia="Google Sans Text" w:hAnsi="Google Sans Text"/>
          <w:b w:val="1"/>
          <w:bCs w:val="1"/>
          <w:color w:val="1f1f1f"/>
          <w:rtl w:val="0"/>
        </w:rPr>
        <w:t xml:space="preserve">Thrive Protocol</w:t>
      </w:r>
      <w:r w:rsidDel="00000000" w:rsidR="00000000" w:rsidRPr="00000000">
        <w:rPr>
          <w:rFonts w:ascii="Google Sans Text" w:cs="Google Sans Text" w:eastAsia="Google Sans Text" w:hAnsi="Google Sans Text"/>
          <w:color w:val="1f1f1f"/>
          <w:rtl w:val="0"/>
        </w:rPr>
        <w:t xml:space="preserve">. It formats its on-chain activity into grant applications, automatically claiming HBAR funding allocated for "Market Stability Agents." This turns the agent into a subsidized public utility, increasing its $R_{accum}$ through non-market means.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Toward a Resource Based Economy (RBE)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long term, the capabilities developed by this agent—logistical optimization, resource allocation, and decentralized coordination—are the foundational primitives of a </w:t>
      </w:r>
      <w:r w:rsidDel="00000000" w:rsidR="00000000" w:rsidRPr="00000000">
        <w:rPr>
          <w:rFonts w:ascii="Google Sans Text" w:cs="Google Sans Text" w:eastAsia="Google Sans Text" w:hAnsi="Google Sans Text"/>
          <w:b w:val="1"/>
          <w:bCs w:val="1"/>
          <w:color w:val="1f1f1f"/>
          <w:rtl w:val="0"/>
        </w:rPr>
        <w:t xml:space="preserve">Resource Based Economy</w:t>
      </w:r>
      <w:r w:rsidDel="00000000" w:rsidR="00000000" w:rsidRPr="00000000">
        <w:rPr>
          <w:rFonts w:ascii="Google Sans Text" w:cs="Google Sans Text" w:eastAsia="Google Sans Text" w:hAnsi="Google Sans Text"/>
          <w:color w:val="1f1f1f"/>
          <w:rtl w:val="0"/>
        </w:rPr>
        <w:t xml:space="preserve">. As detailed in the research on future economic systems, an RBE requires an AGI capability to "anticipate individual and collective needs" and "orchestrate the allocation of resources." By perfecting the art of accumulating and optimizing digital resources today, the agent is effectively training the "OS" for the post-scarcity economy of tomorrow.</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Detailed Technical Addendum</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Mathematical Model of Triangular Arbitrage (Hedera)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executes arbitrage based on the following profitability function, distinct from Ethereum due to fixed fees: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 = (V \cdot R_{AB} \cdot R_{BC} \cdot R_{CA} \cdot (1 - S(V))^3) - V - \sum F_{fixed}$$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Where $F_{fixed}$ is the constant Hedera fee ($0.001 x 3), allowing for micro-arbitrage strategies impossible on variable-fee chains.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HCS Message Schema for Self-Correction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logs data to HCS using this standardized JSON schema to facilitate machine learning: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"2025-10-27T10:00:00.123Z"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"PREDICTION_Outcome"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"model_version"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"v2.1.4"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"BUY_HBAR_USDC"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"predicted_reward"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"actual_reward"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"error_delta"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"root_cause_tag"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"SLIPPAGE_EXCEEDED"</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structured data allows the Semantic Memory module to parse history and train the next generation of the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Conclusion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defined herein represents the apex of autonomous economic agency. By synthesizing the immutable memory of the Hedera Consensus Service, the evolutionary power of AutoML, and the perception capabilities of Self-Supervised Learning, we create a system that satisfies the user's requirement for a "self evolving, self perfecting agent." It is a creature of the ledger, a swarm intelligence designed to accumulate, adapt, and survive.</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Hedera Accumulation Framework,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https://drive.google.com/open?id=1dc3ojnOl6-fz-XngtyhjUt6nxHjKavYQ1Iz3VjKomdA</w:t>
        </w:r>
      </w:hyperlink>
      <w:r w:rsidDel="00000000" w:rsidR="00000000" w:rsidRPr="00000000">
        <w:rPr>
          <w:rtl w:val="0"/>
        </w:rPr>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AutoML - A Survey of State-of-the-Art (1908.00709v6).pdf,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https://drive.google.com/open?id=1RT1ialClVXLFi65be3IlQA-dTQF8qva_</w:t>
        </w:r>
      </w:hyperlink>
      <w:r w:rsidDel="00000000" w:rsidR="00000000" w:rsidRPr="00000000">
        <w:rPr>
          <w:rtl w:val="0"/>
        </w:rPr>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Compress or Not to Compress- Self-Supervised Learning and Information Theory - A Review (2304.09355v5).pdf,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https://drive.google.com/open?id=1p5nBdG0JbOTCNQSAd6YeCq11Bwq0Uzju</w:t>
        </w:r>
      </w:hyperlink>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Trading and Accumulation Strategies,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https://drive.google.com/open?id=109rvmJrbpRUMsjKs7GZUC14O_utMoFbo0VsPu4TygFA</w:t>
        </w:r>
      </w:hyperlink>
      <w:r w:rsidDel="00000000" w:rsidR="00000000" w:rsidRPr="00000000">
        <w:rPr>
          <w:rtl w:val="0"/>
        </w:rPr>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HBAR Accumulation Strategies,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https://drive.google.com/open?id=1LVQr8P8PdY2gZ1ewBYzp-IzK0XOKltaXNRt_5xbofyg</w:t>
        </w:r>
      </w:hyperlink>
      <w:r w:rsidDel="00000000" w:rsidR="00000000" w:rsidRPr="00000000">
        <w:rPr>
          <w:rtl w:val="0"/>
        </w:rPr>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Language Models To Follow Instructions With Human Feedback - 2022 (2203.02155v1).pdf, </w:t>
      </w:r>
      <w:hyperlink r:id="rId11">
        <w:r w:rsidDel="00000000" w:rsidR="00000000" w:rsidRPr="00000000">
          <w:rPr>
            <w:rFonts w:ascii="Google Sans" w:cs="Google Sans" w:eastAsia="Google Sans" w:hAnsi="Google Sans"/>
            <w:color w:val="0000ee"/>
            <w:sz w:val="24"/>
            <w:szCs w:val="24"/>
            <w:u w:val="single"/>
            <w:rtl w:val="0"/>
          </w:rPr>
          <w:t xml:space="preserve">https://drive.google.com/open?id=1r8QVlpaBknhDJVa-PvfAaBuZsITx8GBG</w:t>
        </w:r>
      </w:hyperlink>
      <w:r w:rsidDel="00000000" w:rsidR="00000000" w:rsidRPr="00000000">
        <w:rPr>
          <w:rtl w:val="0"/>
        </w:rPr>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Cupscriptions Hotline addys, </w:t>
      </w:r>
      <w:hyperlink r:id="rId12">
        <w:r w:rsidDel="00000000" w:rsidR="00000000" w:rsidRPr="00000000">
          <w:rPr>
            <w:rFonts w:ascii="Google Sans" w:cs="Google Sans" w:eastAsia="Google Sans" w:hAnsi="Google Sans"/>
            <w:color w:val="0000ee"/>
            <w:sz w:val="24"/>
            <w:szCs w:val="24"/>
            <w:u w:val="single"/>
            <w:rtl w:val="0"/>
          </w:rPr>
          <w:t xml:space="preserve">https://drive.google.com/open?id=1DdzLQoJ1U9qopSGP-_mi3R_Cp5mabZfdoL2r3tU_I4g</w:t>
        </w:r>
      </w:hyperlink>
      <w:r w:rsidDel="00000000" w:rsidR="00000000" w:rsidRPr="00000000">
        <w:rPr>
          <w:rtl w:val="0"/>
        </w:rPr>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Tech, and Moneyless Society Pathways, </w:t>
      </w:r>
      <w:hyperlink r:id="rId13">
        <w:r w:rsidDel="00000000" w:rsidR="00000000" w:rsidRPr="00000000">
          <w:rPr>
            <w:rFonts w:ascii="Google Sans" w:cs="Google Sans" w:eastAsia="Google Sans" w:hAnsi="Google Sans"/>
            <w:color w:val="0000ee"/>
            <w:sz w:val="24"/>
            <w:szCs w:val="24"/>
            <w:u w:val="single"/>
            <w:rtl w:val="0"/>
          </w:rPr>
          <w:t xml:space="preserve">https://drive.google.com/open?id=1ofGdc5E7rHCk_uEBAjVVJ2Wn4p2-tgX7FNlKLZfpKkw</w:t>
        </w:r>
      </w:hyperlink>
      <w:r w:rsidDel="00000000" w:rsidR="00000000" w:rsidRPr="00000000">
        <w:rPr>
          <w:rtl w:val="0"/>
        </w:rPr>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Economic and Political Systems, </w:t>
      </w:r>
      <w:hyperlink r:id="rId14">
        <w:r w:rsidDel="00000000" w:rsidR="00000000" w:rsidRPr="00000000">
          <w:rPr>
            <w:rFonts w:ascii="Google Sans" w:cs="Google Sans" w:eastAsia="Google Sans" w:hAnsi="Google Sans"/>
            <w:color w:val="0000ee"/>
            <w:sz w:val="24"/>
            <w:szCs w:val="24"/>
            <w:u w:val="single"/>
            <w:rtl w:val="0"/>
          </w:rPr>
          <w:t xml:space="preserve">https://drive.google.com/open?id=1evaXJVPNWfwSs1b7yCXBcDa11M80EymUn3AszM_bJvU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open?id=1r8QVlpaBknhDJVa-PvfAaBuZsITx8GBG" TargetMode="External"/><Relationship Id="rId10" Type="http://schemas.openxmlformats.org/officeDocument/2006/relationships/hyperlink" Target="https://drive.google.com/open?id=1LVQr8P8PdY2gZ1ewBYzp-IzK0XOKltaXNRt_5xbofyg" TargetMode="External"/><Relationship Id="rId13" Type="http://schemas.openxmlformats.org/officeDocument/2006/relationships/hyperlink" Target="https://drive.google.com/open?id=1ofGdc5E7rHCk_uEBAjVVJ2Wn4p2-tgX7FNlKLZfpKkw" TargetMode="External"/><Relationship Id="rId12" Type="http://schemas.openxmlformats.org/officeDocument/2006/relationships/hyperlink" Target="https://drive.google.com/open?id=1DdzLQoJ1U9qopSGP-_mi3R_Cp5mabZfdoL2r3tU_I4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09rvmJrbpRUMsjKs7GZUC14O_utMoFbo0VsPu4TygFA" TargetMode="External"/><Relationship Id="rId14" Type="http://schemas.openxmlformats.org/officeDocument/2006/relationships/hyperlink" Target="https://drive.google.com/open?id=1evaXJVPNWfwSs1b7yCXBcDa11M80EymUn3AszM_bJvU" TargetMode="External"/><Relationship Id="rId5" Type="http://schemas.openxmlformats.org/officeDocument/2006/relationships/styles" Target="styles.xml"/><Relationship Id="rId6" Type="http://schemas.openxmlformats.org/officeDocument/2006/relationships/hyperlink" Target="https://drive.google.com/open?id=1dc3ojnOl6-fz-XngtyhjUt6nxHjKavYQ1Iz3VjKomdA" TargetMode="External"/><Relationship Id="rId7" Type="http://schemas.openxmlformats.org/officeDocument/2006/relationships/hyperlink" Target="https://drive.google.com/open?id=1RT1ialClVXLFi65be3IlQA-dTQF8qva_" TargetMode="External"/><Relationship Id="rId8" Type="http://schemas.openxmlformats.org/officeDocument/2006/relationships/hyperlink" Target="https://drive.google.com/open?id=1p5nBdG0JbOTCNQSAd6YeCq11Bwq0Uzj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